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CDAD" w14:textId="77777777" w:rsidR="00A26DFD" w:rsidRDefault="00A26DFD"/>
    <w:p w14:paraId="2D653B6B" w14:textId="77777777" w:rsidR="00A26DFD" w:rsidRDefault="00853664">
      <w:pPr>
        <w:tabs>
          <w:tab w:val="left" w:pos="3686"/>
        </w:tabs>
        <w:ind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УТВЕРЖДЕНО</w:t>
      </w:r>
    </w:p>
    <w:p w14:paraId="1FA53BFC" w14:textId="77777777" w:rsidR="00A26DFD" w:rsidRDefault="00853664">
      <w:pPr>
        <w:spacing w:before="120"/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Генеральным директором</w:t>
      </w:r>
    </w:p>
    <w:p w14:paraId="20FAEA4C" w14:textId="77777777" w:rsidR="00A26DFD" w:rsidRDefault="00DC5183">
      <w:pPr>
        <w:ind w:left="5103" w:right="57"/>
        <w:jc w:val="right"/>
        <w:rPr>
          <w:b/>
          <w:sz w:val="23"/>
          <w:szCs w:val="23"/>
        </w:rPr>
      </w:pPr>
      <w:r w:rsidRPr="00DC5183">
        <w:rPr>
          <w:b/>
          <w:sz w:val="23"/>
          <w:szCs w:val="23"/>
        </w:rPr>
        <w:t>АО УК "РАМАКО"</w:t>
      </w:r>
    </w:p>
    <w:p w14:paraId="54FB1E7B" w14:textId="046ED2B0" w:rsidR="00A26DFD" w:rsidRDefault="00853664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Приказ </w:t>
      </w:r>
      <w:r w:rsidRPr="00C63BFC">
        <w:rPr>
          <w:b/>
          <w:sz w:val="23"/>
          <w:szCs w:val="23"/>
        </w:rPr>
        <w:t>№</w:t>
      </w:r>
      <w:r w:rsidR="00C63BFC">
        <w:rPr>
          <w:b/>
          <w:sz w:val="23"/>
          <w:szCs w:val="23"/>
        </w:rPr>
        <w:t>ИИ-</w:t>
      </w:r>
      <w:r w:rsidR="00C63BFC">
        <w:rPr>
          <w:b/>
          <w:sz w:val="23"/>
          <w:szCs w:val="23"/>
        </w:rPr>
        <w:t>0110</w:t>
      </w:r>
      <w:r w:rsidR="00C63BFC">
        <w:rPr>
          <w:b/>
          <w:sz w:val="23"/>
          <w:szCs w:val="23"/>
        </w:rPr>
        <w:t>202</w:t>
      </w:r>
      <w:r w:rsidR="00C63BFC">
        <w:rPr>
          <w:b/>
          <w:sz w:val="23"/>
          <w:szCs w:val="23"/>
        </w:rPr>
        <w:t>5</w:t>
      </w:r>
      <w:r w:rsidR="00C63BFC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от  </w:t>
      </w:r>
      <w:r w:rsidR="00A1196D">
        <w:rPr>
          <w:b/>
          <w:sz w:val="23"/>
          <w:szCs w:val="23"/>
        </w:rPr>
        <w:t>01.10.2025</w:t>
      </w:r>
      <w:r>
        <w:rPr>
          <w:b/>
          <w:sz w:val="23"/>
          <w:szCs w:val="23"/>
        </w:rPr>
        <w:t xml:space="preserve"> г.</w:t>
      </w:r>
    </w:p>
    <w:p w14:paraId="40CD295A" w14:textId="77777777" w:rsidR="000A53E6" w:rsidRDefault="000A53E6">
      <w:pPr>
        <w:ind w:left="5103" w:right="57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Вступает в действие </w:t>
      </w:r>
      <w:r w:rsidR="00A1196D">
        <w:rPr>
          <w:b/>
          <w:sz w:val="23"/>
          <w:szCs w:val="23"/>
        </w:rPr>
        <w:t xml:space="preserve">01.10.2025 </w:t>
      </w:r>
      <w:r w:rsidR="00FB32BA">
        <w:rPr>
          <w:b/>
          <w:sz w:val="23"/>
          <w:szCs w:val="23"/>
        </w:rPr>
        <w:t>г.</w:t>
      </w:r>
    </w:p>
    <w:p w14:paraId="19B84547" w14:textId="77777777" w:rsidR="00A26DFD" w:rsidRDefault="00A26DFD">
      <w:pPr>
        <w:jc w:val="center"/>
        <w:rPr>
          <w:sz w:val="22"/>
          <w:szCs w:val="22"/>
        </w:rPr>
      </w:pPr>
    </w:p>
    <w:p w14:paraId="4D4677A1" w14:textId="77777777" w:rsidR="00A26DFD" w:rsidRDefault="00A26DFD">
      <w:pPr>
        <w:jc w:val="center"/>
        <w:rPr>
          <w:sz w:val="22"/>
          <w:szCs w:val="22"/>
        </w:rPr>
      </w:pPr>
    </w:p>
    <w:p w14:paraId="2368363A" w14:textId="77777777" w:rsidR="00A26DFD" w:rsidRDefault="00A26DFD">
      <w:pPr>
        <w:jc w:val="center"/>
        <w:rPr>
          <w:sz w:val="22"/>
          <w:szCs w:val="22"/>
        </w:rPr>
      </w:pPr>
    </w:p>
    <w:p w14:paraId="6FF527A2" w14:textId="77777777" w:rsidR="00A26DFD" w:rsidRDefault="00A26DFD">
      <w:pPr>
        <w:jc w:val="center"/>
        <w:rPr>
          <w:sz w:val="22"/>
          <w:szCs w:val="22"/>
        </w:rPr>
      </w:pPr>
    </w:p>
    <w:p w14:paraId="2AFE6684" w14:textId="77777777" w:rsidR="00A26DFD" w:rsidRDefault="00A26DFD">
      <w:pPr>
        <w:jc w:val="center"/>
        <w:rPr>
          <w:sz w:val="22"/>
          <w:szCs w:val="22"/>
        </w:rPr>
      </w:pPr>
    </w:p>
    <w:p w14:paraId="7CAFA8BF" w14:textId="77777777" w:rsidR="00A26DFD" w:rsidRDefault="00A26DFD">
      <w:pPr>
        <w:jc w:val="center"/>
        <w:rPr>
          <w:sz w:val="22"/>
          <w:szCs w:val="22"/>
        </w:rPr>
      </w:pPr>
    </w:p>
    <w:p w14:paraId="79E99C92" w14:textId="77777777" w:rsidR="00A26DFD" w:rsidRDefault="00A26DFD">
      <w:pPr>
        <w:jc w:val="center"/>
        <w:rPr>
          <w:sz w:val="22"/>
          <w:szCs w:val="22"/>
        </w:rPr>
      </w:pPr>
    </w:p>
    <w:p w14:paraId="1228908B" w14:textId="77777777" w:rsidR="00A26DFD" w:rsidRDefault="00A26DFD">
      <w:pPr>
        <w:jc w:val="center"/>
        <w:rPr>
          <w:sz w:val="22"/>
          <w:szCs w:val="22"/>
        </w:rPr>
      </w:pPr>
    </w:p>
    <w:p w14:paraId="393DCF95" w14:textId="77777777" w:rsidR="00A26DFD" w:rsidRDefault="00A26DFD">
      <w:pPr>
        <w:jc w:val="center"/>
        <w:rPr>
          <w:sz w:val="22"/>
          <w:szCs w:val="22"/>
        </w:rPr>
      </w:pPr>
    </w:p>
    <w:p w14:paraId="13514B9E" w14:textId="77777777" w:rsidR="00A26DFD" w:rsidRDefault="00A26DFD">
      <w:pPr>
        <w:jc w:val="center"/>
        <w:rPr>
          <w:sz w:val="22"/>
          <w:szCs w:val="22"/>
        </w:rPr>
      </w:pPr>
    </w:p>
    <w:p w14:paraId="30CEA0A0" w14:textId="77777777" w:rsidR="00A26DFD" w:rsidRDefault="00A26DFD">
      <w:pPr>
        <w:jc w:val="center"/>
        <w:rPr>
          <w:sz w:val="22"/>
          <w:szCs w:val="22"/>
        </w:rPr>
      </w:pPr>
    </w:p>
    <w:p w14:paraId="01F4E4C2" w14:textId="77777777" w:rsidR="00A26DFD" w:rsidRDefault="00A26DFD">
      <w:pPr>
        <w:jc w:val="center"/>
        <w:rPr>
          <w:sz w:val="22"/>
          <w:szCs w:val="22"/>
        </w:rPr>
      </w:pPr>
    </w:p>
    <w:p w14:paraId="2AF896A8" w14:textId="77777777" w:rsidR="00A26DFD" w:rsidRDefault="00A26DFD">
      <w:pPr>
        <w:jc w:val="center"/>
        <w:rPr>
          <w:sz w:val="22"/>
          <w:szCs w:val="22"/>
        </w:rPr>
      </w:pPr>
    </w:p>
    <w:p w14:paraId="1DB87D02" w14:textId="77777777" w:rsidR="00A26DFD" w:rsidRDefault="00A26DFD">
      <w:pPr>
        <w:jc w:val="center"/>
        <w:rPr>
          <w:sz w:val="22"/>
          <w:szCs w:val="22"/>
        </w:rPr>
      </w:pPr>
    </w:p>
    <w:p w14:paraId="49A07544" w14:textId="77777777" w:rsidR="00A26DFD" w:rsidRDefault="00A26DFD">
      <w:pPr>
        <w:jc w:val="center"/>
        <w:rPr>
          <w:sz w:val="22"/>
          <w:szCs w:val="22"/>
        </w:rPr>
      </w:pPr>
    </w:p>
    <w:p w14:paraId="2BBF8CBE" w14:textId="77777777" w:rsidR="00A26DFD" w:rsidRDefault="0085366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инсайдерской информации</w:t>
      </w:r>
    </w:p>
    <w:p w14:paraId="6E872319" w14:textId="77777777" w:rsidR="00A26DFD" w:rsidRDefault="00DC5183">
      <w:pPr>
        <w:spacing w:line="360" w:lineRule="auto"/>
        <w:jc w:val="center"/>
        <w:rPr>
          <w:b/>
          <w:sz w:val="28"/>
          <w:szCs w:val="28"/>
        </w:rPr>
      </w:pPr>
      <w:r w:rsidRPr="00DC5183">
        <w:rPr>
          <w:b/>
          <w:sz w:val="28"/>
          <w:szCs w:val="28"/>
        </w:rPr>
        <w:t>АО УК "РАМАКО"</w:t>
      </w:r>
    </w:p>
    <w:p w14:paraId="515A5A43" w14:textId="77777777" w:rsidR="00A26DFD" w:rsidRDefault="00A26DFD">
      <w:pPr>
        <w:jc w:val="center"/>
        <w:rPr>
          <w:sz w:val="22"/>
          <w:szCs w:val="22"/>
        </w:rPr>
      </w:pPr>
    </w:p>
    <w:p w14:paraId="124590A3" w14:textId="77777777" w:rsidR="00A26DFD" w:rsidRDefault="00A26DFD">
      <w:pPr>
        <w:jc w:val="center"/>
        <w:rPr>
          <w:sz w:val="22"/>
          <w:szCs w:val="22"/>
        </w:rPr>
      </w:pPr>
    </w:p>
    <w:p w14:paraId="11CA7DF5" w14:textId="77777777" w:rsidR="00A26DFD" w:rsidRDefault="00A26DFD">
      <w:pPr>
        <w:jc w:val="center"/>
        <w:rPr>
          <w:sz w:val="22"/>
          <w:szCs w:val="22"/>
        </w:rPr>
      </w:pPr>
    </w:p>
    <w:p w14:paraId="204ED116" w14:textId="77777777" w:rsidR="00A26DFD" w:rsidRDefault="00A26DFD">
      <w:pPr>
        <w:jc w:val="center"/>
        <w:rPr>
          <w:sz w:val="22"/>
          <w:szCs w:val="22"/>
        </w:rPr>
      </w:pPr>
    </w:p>
    <w:p w14:paraId="0AB7EB7F" w14:textId="77777777" w:rsidR="00A26DFD" w:rsidRDefault="00A26DFD">
      <w:pPr>
        <w:jc w:val="center"/>
        <w:rPr>
          <w:sz w:val="22"/>
          <w:szCs w:val="22"/>
        </w:rPr>
      </w:pPr>
    </w:p>
    <w:p w14:paraId="4CD22AF2" w14:textId="77777777" w:rsidR="00A26DFD" w:rsidRDefault="00A26DFD">
      <w:pPr>
        <w:jc w:val="center"/>
        <w:rPr>
          <w:sz w:val="22"/>
          <w:szCs w:val="22"/>
        </w:rPr>
      </w:pPr>
    </w:p>
    <w:p w14:paraId="35C66E84" w14:textId="77777777" w:rsidR="00A26DFD" w:rsidRDefault="00A26DFD">
      <w:pPr>
        <w:jc w:val="center"/>
        <w:rPr>
          <w:sz w:val="22"/>
          <w:szCs w:val="22"/>
        </w:rPr>
      </w:pPr>
    </w:p>
    <w:p w14:paraId="188A8750" w14:textId="77777777" w:rsidR="00A26DFD" w:rsidRDefault="00A26DFD">
      <w:pPr>
        <w:jc w:val="center"/>
        <w:rPr>
          <w:sz w:val="22"/>
          <w:szCs w:val="22"/>
        </w:rPr>
      </w:pPr>
    </w:p>
    <w:p w14:paraId="1575B4DF" w14:textId="77777777" w:rsidR="00A26DFD" w:rsidRDefault="00A26DFD">
      <w:pPr>
        <w:jc w:val="center"/>
        <w:rPr>
          <w:sz w:val="22"/>
          <w:szCs w:val="22"/>
        </w:rPr>
      </w:pPr>
    </w:p>
    <w:p w14:paraId="5FA89A50" w14:textId="77777777" w:rsidR="00A26DFD" w:rsidRDefault="00A26DFD">
      <w:pPr>
        <w:jc w:val="center"/>
        <w:rPr>
          <w:sz w:val="22"/>
          <w:szCs w:val="22"/>
        </w:rPr>
      </w:pPr>
    </w:p>
    <w:p w14:paraId="6234DDF4" w14:textId="77777777" w:rsidR="00A26DFD" w:rsidRDefault="00A26DFD">
      <w:pPr>
        <w:jc w:val="center"/>
        <w:rPr>
          <w:sz w:val="22"/>
          <w:szCs w:val="22"/>
        </w:rPr>
      </w:pPr>
    </w:p>
    <w:p w14:paraId="2133D340" w14:textId="77777777" w:rsidR="00A26DFD" w:rsidRDefault="00A26DFD">
      <w:pPr>
        <w:jc w:val="center"/>
        <w:rPr>
          <w:sz w:val="22"/>
          <w:szCs w:val="22"/>
        </w:rPr>
      </w:pPr>
    </w:p>
    <w:p w14:paraId="5C3C1085" w14:textId="77777777" w:rsidR="00A26DFD" w:rsidRDefault="00A26DFD">
      <w:pPr>
        <w:jc w:val="center"/>
        <w:rPr>
          <w:sz w:val="22"/>
          <w:szCs w:val="22"/>
        </w:rPr>
      </w:pPr>
    </w:p>
    <w:p w14:paraId="0752A918" w14:textId="77777777" w:rsidR="00A26DFD" w:rsidRDefault="00A26DFD">
      <w:pPr>
        <w:jc w:val="center"/>
        <w:rPr>
          <w:sz w:val="22"/>
          <w:szCs w:val="22"/>
        </w:rPr>
      </w:pPr>
    </w:p>
    <w:p w14:paraId="092DAAFB" w14:textId="77777777" w:rsidR="00A26DFD" w:rsidRDefault="00A26DFD">
      <w:pPr>
        <w:jc w:val="center"/>
        <w:rPr>
          <w:sz w:val="22"/>
          <w:szCs w:val="22"/>
        </w:rPr>
      </w:pPr>
    </w:p>
    <w:p w14:paraId="38050792" w14:textId="77777777" w:rsidR="00A26DFD" w:rsidRDefault="00A26DFD">
      <w:pPr>
        <w:jc w:val="center"/>
        <w:rPr>
          <w:b/>
          <w:sz w:val="22"/>
          <w:szCs w:val="22"/>
        </w:rPr>
      </w:pPr>
    </w:p>
    <w:p w14:paraId="34004235" w14:textId="77777777" w:rsidR="00A26DFD" w:rsidRDefault="00A26DFD">
      <w:pPr>
        <w:jc w:val="center"/>
        <w:rPr>
          <w:b/>
          <w:sz w:val="22"/>
          <w:szCs w:val="22"/>
        </w:rPr>
      </w:pPr>
    </w:p>
    <w:p w14:paraId="08F8C0C0" w14:textId="77777777" w:rsidR="00A26DFD" w:rsidRDefault="00A26DFD">
      <w:pPr>
        <w:jc w:val="center"/>
        <w:rPr>
          <w:b/>
          <w:sz w:val="22"/>
          <w:szCs w:val="22"/>
        </w:rPr>
      </w:pPr>
    </w:p>
    <w:p w14:paraId="4A0742E4" w14:textId="77777777" w:rsidR="00A26DFD" w:rsidRDefault="00A26DFD">
      <w:pPr>
        <w:jc w:val="center"/>
        <w:rPr>
          <w:b/>
          <w:sz w:val="22"/>
          <w:szCs w:val="22"/>
        </w:rPr>
      </w:pPr>
    </w:p>
    <w:p w14:paraId="139E0710" w14:textId="77777777" w:rsidR="00A26DFD" w:rsidRDefault="00A26DFD">
      <w:pPr>
        <w:jc w:val="center"/>
        <w:rPr>
          <w:b/>
          <w:sz w:val="22"/>
          <w:szCs w:val="22"/>
        </w:rPr>
      </w:pPr>
    </w:p>
    <w:p w14:paraId="3081A94F" w14:textId="77777777" w:rsidR="00A26DFD" w:rsidRDefault="00A26DFD">
      <w:pPr>
        <w:jc w:val="center"/>
        <w:rPr>
          <w:b/>
          <w:sz w:val="22"/>
          <w:szCs w:val="22"/>
        </w:rPr>
      </w:pPr>
    </w:p>
    <w:p w14:paraId="794913E3" w14:textId="77777777" w:rsidR="00A26DFD" w:rsidRDefault="00A26DFD">
      <w:pPr>
        <w:jc w:val="center"/>
        <w:rPr>
          <w:b/>
          <w:sz w:val="22"/>
          <w:szCs w:val="22"/>
        </w:rPr>
      </w:pPr>
    </w:p>
    <w:p w14:paraId="038CE3A7" w14:textId="77777777" w:rsidR="00A26DFD" w:rsidRDefault="00A26DFD">
      <w:pPr>
        <w:jc w:val="center"/>
        <w:rPr>
          <w:b/>
          <w:sz w:val="22"/>
          <w:szCs w:val="22"/>
        </w:rPr>
      </w:pPr>
    </w:p>
    <w:p w14:paraId="4F063EA1" w14:textId="77777777" w:rsidR="00A26DFD" w:rsidRDefault="00A26DFD">
      <w:pPr>
        <w:jc w:val="center"/>
        <w:rPr>
          <w:b/>
          <w:sz w:val="22"/>
          <w:szCs w:val="22"/>
        </w:rPr>
      </w:pPr>
    </w:p>
    <w:p w14:paraId="3D9D92D6" w14:textId="77777777" w:rsidR="00A26DFD" w:rsidRDefault="00A26DFD">
      <w:pPr>
        <w:jc w:val="center"/>
        <w:rPr>
          <w:b/>
          <w:sz w:val="22"/>
          <w:szCs w:val="22"/>
        </w:rPr>
      </w:pPr>
    </w:p>
    <w:p w14:paraId="6116E83E" w14:textId="77777777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МОСКВА</w:t>
      </w:r>
    </w:p>
    <w:p w14:paraId="46D87DD2" w14:textId="77777777" w:rsidR="00A26DFD" w:rsidRDefault="006F308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Pr="006F3083">
        <w:rPr>
          <w:b/>
          <w:sz w:val="22"/>
          <w:szCs w:val="22"/>
        </w:rPr>
        <w:t>2</w:t>
      </w:r>
      <w:r w:rsidR="00A1196D">
        <w:rPr>
          <w:b/>
          <w:sz w:val="22"/>
          <w:szCs w:val="22"/>
        </w:rPr>
        <w:t>5</w:t>
      </w:r>
    </w:p>
    <w:p w14:paraId="7A5FBF52" w14:textId="77777777" w:rsidR="00A1196D" w:rsidRDefault="00853664" w:rsidP="00A1196D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>
        <w:br w:type="page"/>
      </w:r>
      <w:r w:rsidRPr="006F3083">
        <w:lastRenderedPageBreak/>
        <w:t xml:space="preserve">Настоящий Перечень инсайдерской информации содержит исчерпывающий </w:t>
      </w:r>
      <w:hyperlink r:id="rId7" w:history="1">
        <w:proofErr w:type="spellStart"/>
        <w:r w:rsidRPr="006F3083">
          <w:t>перечень</w:t>
        </w:r>
      </w:hyperlink>
      <w:r w:rsidRPr="00E2257B">
        <w:t>информации</w:t>
      </w:r>
      <w:proofErr w:type="spellEnd"/>
      <w:r w:rsidRPr="00E2257B">
        <w:t xml:space="preserve">, относящейся к инсайдерской информации </w:t>
      </w:r>
      <w:r w:rsidR="00DC5183" w:rsidRPr="00DC5183">
        <w:t>АО УК "РАМАКО"</w:t>
      </w:r>
      <w:r w:rsidR="006F3083" w:rsidRPr="00E2257B">
        <w:t xml:space="preserve"> (далее - Общество) </w:t>
      </w:r>
      <w:r w:rsidRPr="00E2257B">
        <w:t>как профессионального участника рынка ценных бумаг, осуществляющего в интересах клиентов операции с финансовыми инструментами, иностранной валютой и (или) товарами, допущенными к организованным торгам (в отношении которых подана заявка о допуске к организованным торгам), и разработан в соответствии с Федеральным законом от 27.07.2010 №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 (далее - Закон №224-ФЗ) и принятых в соответствии с ним нормативных актов Банка России</w:t>
      </w:r>
      <w:r w:rsidR="00E2257B" w:rsidRPr="00E2257B">
        <w:t xml:space="preserve">, в том числе Указанием Банка России </w:t>
      </w:r>
      <w:r w:rsidR="00E44D02" w:rsidRPr="00E44D02">
        <w:t xml:space="preserve">от </w:t>
      </w:r>
      <w:r w:rsidR="00A1196D">
        <w:t>30.09.2024 N 6877-У</w:t>
      </w:r>
    </w:p>
    <w:p w14:paraId="463BAB6B" w14:textId="77777777" w:rsidR="00A26DFD" w:rsidRPr="00E2257B" w:rsidRDefault="00A1196D" w:rsidP="00A1196D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>
        <w:t>"О перечне инсайдерской информации юридических лиц, указанных в пунктах 1, 3, 4, 11 и 12 статьи 4 Федерального закона от 27 июля 2010 года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Федерации", а также о порядке и сроках ее раскрытия"</w:t>
      </w:r>
      <w:r w:rsidR="00853664" w:rsidRPr="00E2257B">
        <w:t>.</w:t>
      </w:r>
    </w:p>
    <w:p w14:paraId="7A2C00CF" w14:textId="77777777" w:rsidR="00A26DFD" w:rsidRPr="00E2257B" w:rsidRDefault="00853664" w:rsidP="006F3083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before="120" w:after="120" w:line="360" w:lineRule="auto"/>
        <w:ind w:left="0" w:firstLine="0"/>
        <w:jc w:val="both"/>
        <w:outlineLvl w:val="1"/>
      </w:pPr>
      <w:r w:rsidRPr="00E2257B">
        <w:t xml:space="preserve">Настоящий Перечень инсайдерской информации подлежит раскрытию в информационно-телекоммуникационной сети «Интернет» на официальном сайте </w:t>
      </w:r>
      <w:r w:rsidR="006F3083" w:rsidRPr="00E2257B">
        <w:t>Общества</w:t>
      </w:r>
      <w:r w:rsidRPr="00E2257B">
        <w:t>.</w:t>
      </w:r>
    </w:p>
    <w:p w14:paraId="0527F658" w14:textId="77777777" w:rsidR="00A26DFD" w:rsidRPr="00E2257B" w:rsidRDefault="00853664" w:rsidP="00F00447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outlineLvl w:val="1"/>
      </w:pPr>
      <w:r w:rsidRPr="00E2257B">
        <w:t xml:space="preserve">К инсайдерской информации </w:t>
      </w:r>
      <w:r w:rsidR="006F3083" w:rsidRPr="00E2257B">
        <w:t>Общества</w:t>
      </w:r>
      <w:r w:rsidRPr="00E2257B">
        <w:t xml:space="preserve"> относится точная и конкретная информация, которая не была распространена и распространение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бумаг, одной или нескольких управляющих компаний инвестиционных фондов, паевых инвестиционных фондов и негосударственных пенсионных фондов, либо одного или нескольких финансовых инструментов, иностранной валюты и (или) товаров), получ</w:t>
      </w:r>
      <w:r w:rsidR="006F3083" w:rsidRPr="00E2257B">
        <w:t>енная</w:t>
      </w:r>
      <w:r w:rsidRPr="00E2257B">
        <w:t xml:space="preserve"> от клиентов:</w:t>
      </w:r>
      <w:r w:rsidRPr="00E2257B">
        <w:tab/>
      </w:r>
    </w:p>
    <w:p w14:paraId="69224C3B" w14:textId="77777777" w:rsidR="00A26DFD" w:rsidRDefault="00853664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2257B">
        <w:t>Информация об операциях по счетам депо клиентов.</w:t>
      </w:r>
      <w:r w:rsidRPr="00E2257B">
        <w:tab/>
      </w:r>
    </w:p>
    <w:p w14:paraId="63D37176" w14:textId="77777777" w:rsidR="00E44D02" w:rsidRDefault="00E44D02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E44D02">
        <w:t xml:space="preserve">Информация о решениях работников доверительного управляющего о совершении сделок с ценными бумагами, допущенными к организованным торгам (в отношении которых подана заявка о допуске к организованным торгам), и (или) о заключении договоров, являющихся производными финансовыми инструментами, </w:t>
      </w:r>
      <w:r w:rsidRPr="00E44D02">
        <w:lastRenderedPageBreak/>
        <w:t xml:space="preserve">в </w:t>
      </w:r>
      <w:proofErr w:type="gramStart"/>
      <w:r w:rsidRPr="00E44D02">
        <w:t>случае</w:t>
      </w:r>
      <w:proofErr w:type="gramEnd"/>
      <w:r w:rsidRPr="00E44D02">
        <w:t xml:space="preserve"> когда такие сделки и (или) договоры могут оказать существенное влияние на цены финансовых инструментов</w:t>
      </w:r>
      <w:r>
        <w:t>.</w:t>
      </w:r>
    </w:p>
    <w:p w14:paraId="41B4A9A3" w14:textId="77777777" w:rsidR="00FB32BA" w:rsidRPr="00E2257B" w:rsidRDefault="00FB32BA" w:rsidP="006F3083">
      <w:pPr>
        <w:pStyle w:val="a3"/>
        <w:numPr>
          <w:ilvl w:val="0"/>
          <w:numId w:val="9"/>
        </w:numPr>
        <w:spacing w:after="240" w:line="360" w:lineRule="auto"/>
        <w:jc w:val="both"/>
      </w:pPr>
      <w:r w:rsidRPr="00FB32BA">
        <w:t>Информация, содержащаяся в поданных клиентами сообщениях о намерении заключить договор на организованных торгах, содержащих условия такого договора</w:t>
      </w:r>
      <w:r>
        <w:t>.</w:t>
      </w:r>
    </w:p>
    <w:p w14:paraId="4ADCB006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Раскрытие инсайдерской информации не допускается.</w:t>
      </w:r>
    </w:p>
    <w:p w14:paraId="0F59BFE8" w14:textId="77777777" w:rsidR="00A26DFD" w:rsidRPr="00E2257B" w:rsidRDefault="00853664" w:rsidP="006F3083">
      <w:pPr>
        <w:pStyle w:val="a3"/>
        <w:numPr>
          <w:ilvl w:val="0"/>
          <w:numId w:val="2"/>
        </w:numPr>
        <w:spacing w:line="360" w:lineRule="auto"/>
        <w:ind w:left="284" w:hanging="284"/>
        <w:jc w:val="both"/>
      </w:pPr>
      <w:r w:rsidRPr="00E2257B">
        <w:t>К инсайдерской информации не относятся:</w:t>
      </w:r>
    </w:p>
    <w:p w14:paraId="0123E613" w14:textId="77777777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 xml:space="preserve">сведения, ставшие доступными неограниченному кругу лиц, в том числе в результате их распространения </w:t>
      </w:r>
      <w:r w:rsidRPr="00E2257B">
        <w:rPr>
          <w:sz w:val="22"/>
          <w:szCs w:val="22"/>
        </w:rPr>
        <w:t>в соответствии Законом №224-ФЗ</w:t>
      </w:r>
      <w:r w:rsidRPr="00E2257B">
        <w:t>;</w:t>
      </w:r>
    </w:p>
    <w:p w14:paraId="593E229E" w14:textId="77777777" w:rsidR="00A26DFD" w:rsidRPr="00E2257B" w:rsidRDefault="00853664" w:rsidP="00E2257B">
      <w:pPr>
        <w:pStyle w:val="a3"/>
        <w:numPr>
          <w:ilvl w:val="0"/>
          <w:numId w:val="10"/>
        </w:numPr>
        <w:spacing w:line="360" w:lineRule="auto"/>
        <w:jc w:val="both"/>
      </w:pPr>
      <w:r w:rsidRPr="00E2257B">
        <w:t>осуществленные на основе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sectPr w:rsidR="00A26DFD" w:rsidRPr="00E2257B" w:rsidSect="004E332F">
      <w:footerReference w:type="even" r:id="rId8"/>
      <w:footerReference w:type="default" r:id="rId9"/>
      <w:pgSz w:w="11906" w:h="16838"/>
      <w:pgMar w:top="851" w:right="1134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44B8A" w14:textId="77777777" w:rsidR="0033412A" w:rsidRDefault="0033412A">
      <w:r>
        <w:separator/>
      </w:r>
    </w:p>
  </w:endnote>
  <w:endnote w:type="continuationSeparator" w:id="0">
    <w:p w14:paraId="15869098" w14:textId="77777777" w:rsidR="0033412A" w:rsidRDefault="0033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0391" w14:textId="77777777" w:rsidR="00A26DFD" w:rsidRDefault="004E332F">
    <w:pPr>
      <w:pStyle w:val="a9"/>
      <w:framePr w:wrap="none" w:vAnchor="text" w:hAnchor="margin" w:x="9224" w:y="1"/>
      <w:rPr>
        <w:rStyle w:val="ab"/>
      </w:rPr>
    </w:pPr>
    <w:r>
      <w:rPr>
        <w:rStyle w:val="ab"/>
      </w:rPr>
      <w:fldChar w:fldCharType="begin"/>
    </w:r>
    <w:r w:rsidR="00853664">
      <w:rPr>
        <w:rFonts w:hint="eastAsia"/>
      </w:rPr>
      <w:instrText>PAGE  \* MERGEFORMAT</w:instrText>
    </w:r>
    <w:r>
      <w:fldChar w:fldCharType="separate"/>
    </w:r>
    <w:r w:rsidR="00853664">
      <w:rPr>
        <w:rStyle w:val="ab"/>
      </w:rPr>
      <w:t>1</w:t>
    </w:r>
    <w:r>
      <w:rPr>
        <w:rStyle w:val="ab"/>
      </w:rPr>
      <w:fldChar w:fldCharType="end"/>
    </w:r>
  </w:p>
  <w:p w14:paraId="5253C55D" w14:textId="77777777" w:rsidR="00A26DFD" w:rsidRDefault="00A26DF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5FCB" w14:textId="77777777" w:rsidR="00A26DFD" w:rsidRDefault="00A26DFD">
    <w:pPr>
      <w:pStyle w:val="a9"/>
      <w:jc w:val="center"/>
    </w:pPr>
  </w:p>
  <w:p w14:paraId="4F72CB48" w14:textId="77777777" w:rsidR="00A26DFD" w:rsidRDefault="004E332F">
    <w:pPr>
      <w:pStyle w:val="a9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 w:rsidR="00853664">
      <w:rPr>
        <w:rFonts w:hint="eastAsia"/>
      </w:rPr>
      <w:instrText>PAGE  \* MERGEFORMAT</w:instrText>
    </w:r>
    <w:r>
      <w:fldChar w:fldCharType="separate"/>
    </w:r>
    <w:r w:rsidR="00A1196D" w:rsidRPr="00A1196D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01ED6F83" w14:textId="77777777" w:rsidR="00A26DFD" w:rsidRDefault="00A26DF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2FEB0" w14:textId="77777777" w:rsidR="0033412A" w:rsidRDefault="0033412A">
      <w:r>
        <w:separator/>
      </w:r>
    </w:p>
  </w:footnote>
  <w:footnote w:type="continuationSeparator" w:id="0">
    <w:p w14:paraId="4F74CA03" w14:textId="77777777" w:rsidR="0033412A" w:rsidRDefault="00334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00000"/>
    <w:multiLevelType w:val="hybridMultilevel"/>
    <w:tmpl w:val="1F0019CC"/>
    <w:lvl w:ilvl="0" w:tplc="A2FAE840">
      <w:start w:val="1"/>
      <w:numFmt w:val="decimal"/>
      <w:lvlText w:val="3.%1."/>
      <w:lvlJc w:val="right"/>
      <w:pPr>
        <w:ind w:left="928" w:hanging="360"/>
      </w:pPr>
      <w:rPr>
        <w:rFonts w:hint="default"/>
      </w:rPr>
    </w:lvl>
    <w:lvl w:ilvl="1" w:tplc="5C36E560">
      <w:start w:val="1"/>
      <w:numFmt w:val="lowerLetter"/>
      <w:lvlText w:val="%2."/>
      <w:lvlJc w:val="left"/>
      <w:pPr>
        <w:ind w:left="2148" w:hanging="360"/>
      </w:pPr>
    </w:lvl>
    <w:lvl w:ilvl="2" w:tplc="3B6C09F6">
      <w:start w:val="1"/>
      <w:numFmt w:val="lowerRoman"/>
      <w:lvlText w:val="%3."/>
      <w:lvlJc w:val="right"/>
      <w:pPr>
        <w:ind w:left="2868" w:hanging="180"/>
      </w:pPr>
    </w:lvl>
    <w:lvl w:ilvl="3" w:tplc="73A27F04">
      <w:start w:val="1"/>
      <w:numFmt w:val="decimal"/>
      <w:lvlText w:val="%4."/>
      <w:lvlJc w:val="left"/>
      <w:pPr>
        <w:ind w:left="3588" w:hanging="360"/>
      </w:pPr>
    </w:lvl>
    <w:lvl w:ilvl="4" w:tplc="22627A2E">
      <w:start w:val="1"/>
      <w:numFmt w:val="lowerLetter"/>
      <w:lvlText w:val="%5."/>
      <w:lvlJc w:val="left"/>
      <w:pPr>
        <w:ind w:left="4308" w:hanging="360"/>
      </w:pPr>
    </w:lvl>
    <w:lvl w:ilvl="5" w:tplc="C36C8FEA">
      <w:start w:val="1"/>
      <w:numFmt w:val="lowerRoman"/>
      <w:lvlText w:val="%6."/>
      <w:lvlJc w:val="right"/>
      <w:pPr>
        <w:ind w:left="5028" w:hanging="180"/>
      </w:pPr>
    </w:lvl>
    <w:lvl w:ilvl="6" w:tplc="AB268356">
      <w:start w:val="1"/>
      <w:numFmt w:val="decimal"/>
      <w:lvlText w:val="%7."/>
      <w:lvlJc w:val="left"/>
      <w:pPr>
        <w:ind w:left="5748" w:hanging="360"/>
      </w:pPr>
    </w:lvl>
    <w:lvl w:ilvl="7" w:tplc="11320824">
      <w:start w:val="1"/>
      <w:numFmt w:val="lowerLetter"/>
      <w:lvlText w:val="%8."/>
      <w:lvlJc w:val="left"/>
      <w:pPr>
        <w:ind w:left="6468" w:hanging="360"/>
      </w:pPr>
    </w:lvl>
    <w:lvl w:ilvl="8" w:tplc="9278AC2C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F000001"/>
    <w:multiLevelType w:val="hybridMultilevel"/>
    <w:tmpl w:val="1F002F8F"/>
    <w:lvl w:ilvl="0" w:tplc="576AEDD2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4C5CF9E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96B5EA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77CE7430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CE121E6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C6515C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A8D6B728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212AA47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306151E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26EE"/>
    <w:lvl w:ilvl="0" w:tplc="D3F060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6823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08289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A5A2E89E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C18A0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9020C4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492C95C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7F346F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2A566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000003"/>
    <w:multiLevelType w:val="hybridMultilevel"/>
    <w:tmpl w:val="1F003813"/>
    <w:lvl w:ilvl="0" w:tplc="084810BE">
      <w:start w:val="1"/>
      <w:numFmt w:val="decimal"/>
      <w:lvlText w:val="%1."/>
      <w:lvlJc w:val="left"/>
      <w:pPr>
        <w:ind w:left="720" w:hanging="360"/>
      </w:pPr>
    </w:lvl>
    <w:lvl w:ilvl="1" w:tplc="D07E01F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7606628">
      <w:start w:val="1"/>
      <w:numFmt w:val="lowerRoman"/>
      <w:lvlText w:val="%3."/>
      <w:lvlJc w:val="right"/>
      <w:pPr>
        <w:ind w:left="2160" w:hanging="180"/>
      </w:pPr>
    </w:lvl>
    <w:lvl w:ilvl="3" w:tplc="9C9CAC24">
      <w:start w:val="1"/>
      <w:numFmt w:val="decimal"/>
      <w:lvlText w:val="%4."/>
      <w:lvlJc w:val="left"/>
      <w:pPr>
        <w:ind w:left="2880" w:hanging="360"/>
      </w:pPr>
    </w:lvl>
    <w:lvl w:ilvl="4" w:tplc="86C22E80">
      <w:start w:val="1"/>
      <w:numFmt w:val="lowerLetter"/>
      <w:lvlText w:val="%5."/>
      <w:lvlJc w:val="left"/>
      <w:pPr>
        <w:ind w:left="3600" w:hanging="360"/>
      </w:pPr>
    </w:lvl>
    <w:lvl w:ilvl="5" w:tplc="62B08B76">
      <w:start w:val="1"/>
      <w:numFmt w:val="lowerRoman"/>
      <w:lvlText w:val="%6."/>
      <w:lvlJc w:val="right"/>
      <w:pPr>
        <w:ind w:left="4320" w:hanging="180"/>
      </w:pPr>
    </w:lvl>
    <w:lvl w:ilvl="6" w:tplc="A1247930">
      <w:start w:val="1"/>
      <w:numFmt w:val="decimal"/>
      <w:lvlText w:val="%7."/>
      <w:lvlJc w:val="left"/>
      <w:pPr>
        <w:ind w:left="5040" w:hanging="360"/>
      </w:pPr>
    </w:lvl>
    <w:lvl w:ilvl="7" w:tplc="8D6CFAB8">
      <w:start w:val="1"/>
      <w:numFmt w:val="lowerLetter"/>
      <w:lvlText w:val="%8."/>
      <w:lvlJc w:val="left"/>
      <w:pPr>
        <w:ind w:left="5760" w:hanging="360"/>
      </w:pPr>
    </w:lvl>
    <w:lvl w:ilvl="8" w:tplc="0CA2EE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00004"/>
    <w:multiLevelType w:val="hybridMultilevel"/>
    <w:tmpl w:val="1F001B34"/>
    <w:lvl w:ilvl="0" w:tplc="05DC13BA">
      <w:start w:val="1"/>
      <w:numFmt w:val="bullet"/>
      <w:lvlText w:val="-"/>
      <w:lvlJc w:val="left"/>
      <w:pPr>
        <w:ind w:left="1211" w:hanging="360"/>
      </w:pPr>
      <w:rPr>
        <w:rFonts w:ascii="Symbol" w:hAnsi="Symbol" w:hint="default"/>
      </w:rPr>
    </w:lvl>
    <w:lvl w:ilvl="1" w:tplc="22407E08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5C4A013C">
      <w:start w:val="1"/>
      <w:numFmt w:val="bullet"/>
      <w:lvlText w:val="§"/>
      <w:lvlJc w:val="left"/>
      <w:pPr>
        <w:ind w:left="2651" w:hanging="360"/>
      </w:pPr>
      <w:rPr>
        <w:rFonts w:ascii="Wingdings" w:hAnsi="Wingdings" w:hint="default"/>
      </w:rPr>
    </w:lvl>
    <w:lvl w:ilvl="3" w:tplc="CEBA52A4">
      <w:start w:val="1"/>
      <w:numFmt w:val="bullet"/>
      <w:lvlText w:val="·"/>
      <w:lvlJc w:val="left"/>
      <w:pPr>
        <w:ind w:left="3371" w:hanging="360"/>
      </w:pPr>
      <w:rPr>
        <w:rFonts w:ascii="Symbol" w:hAnsi="Symbol" w:hint="default"/>
      </w:rPr>
    </w:lvl>
    <w:lvl w:ilvl="4" w:tplc="E1E47688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A020794C">
      <w:start w:val="1"/>
      <w:numFmt w:val="bullet"/>
      <w:lvlText w:val="§"/>
      <w:lvlJc w:val="left"/>
      <w:pPr>
        <w:ind w:left="4811" w:hanging="360"/>
      </w:pPr>
      <w:rPr>
        <w:rFonts w:ascii="Wingdings" w:hAnsi="Wingdings" w:hint="default"/>
      </w:rPr>
    </w:lvl>
    <w:lvl w:ilvl="6" w:tplc="CF06CAC0">
      <w:start w:val="1"/>
      <w:numFmt w:val="bullet"/>
      <w:lvlText w:val="·"/>
      <w:lvlJc w:val="left"/>
      <w:pPr>
        <w:ind w:left="5531" w:hanging="360"/>
      </w:pPr>
      <w:rPr>
        <w:rFonts w:ascii="Symbol" w:hAnsi="Symbol" w:hint="default"/>
      </w:rPr>
    </w:lvl>
    <w:lvl w:ilvl="7" w:tplc="DFA414A6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A9B2C16C">
      <w:start w:val="1"/>
      <w:numFmt w:val="bullet"/>
      <w:lvlText w:val="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F000005"/>
    <w:multiLevelType w:val="hybridMultilevel"/>
    <w:tmpl w:val="1F00191D"/>
    <w:lvl w:ilvl="0" w:tplc="B2A6087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BE823A62">
      <w:start w:val="1"/>
      <w:numFmt w:val="lowerLetter"/>
      <w:lvlText w:val="%2."/>
      <w:lvlJc w:val="left"/>
      <w:pPr>
        <w:ind w:left="1620" w:hanging="360"/>
      </w:pPr>
    </w:lvl>
    <w:lvl w:ilvl="2" w:tplc="0980F78A">
      <w:start w:val="1"/>
      <w:numFmt w:val="lowerRoman"/>
      <w:lvlText w:val="%3."/>
      <w:lvlJc w:val="right"/>
      <w:pPr>
        <w:ind w:left="2340" w:hanging="180"/>
      </w:pPr>
    </w:lvl>
    <w:lvl w:ilvl="3" w:tplc="158CFBEC">
      <w:start w:val="1"/>
      <w:numFmt w:val="decimal"/>
      <w:lvlText w:val="%4."/>
      <w:lvlJc w:val="left"/>
      <w:pPr>
        <w:ind w:left="3060" w:hanging="360"/>
      </w:pPr>
    </w:lvl>
    <w:lvl w:ilvl="4" w:tplc="31C6D8F2">
      <w:start w:val="1"/>
      <w:numFmt w:val="lowerLetter"/>
      <w:lvlText w:val="%5."/>
      <w:lvlJc w:val="left"/>
      <w:pPr>
        <w:ind w:left="3780" w:hanging="360"/>
      </w:pPr>
    </w:lvl>
    <w:lvl w:ilvl="5" w:tplc="37F05466">
      <w:start w:val="1"/>
      <w:numFmt w:val="lowerRoman"/>
      <w:lvlText w:val="%6."/>
      <w:lvlJc w:val="right"/>
      <w:pPr>
        <w:ind w:left="4500" w:hanging="180"/>
      </w:pPr>
    </w:lvl>
    <w:lvl w:ilvl="6" w:tplc="56A0A8F4">
      <w:start w:val="1"/>
      <w:numFmt w:val="decimal"/>
      <w:lvlText w:val="%7."/>
      <w:lvlJc w:val="left"/>
      <w:pPr>
        <w:ind w:left="5220" w:hanging="360"/>
      </w:pPr>
    </w:lvl>
    <w:lvl w:ilvl="7" w:tplc="38D239C6">
      <w:start w:val="1"/>
      <w:numFmt w:val="lowerLetter"/>
      <w:lvlText w:val="%8."/>
      <w:lvlJc w:val="left"/>
      <w:pPr>
        <w:ind w:left="5940" w:hanging="360"/>
      </w:pPr>
    </w:lvl>
    <w:lvl w:ilvl="8" w:tplc="AB8ED884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00006"/>
    <w:multiLevelType w:val="hybridMultilevel"/>
    <w:tmpl w:val="1F000893"/>
    <w:lvl w:ilvl="0" w:tplc="98D48810">
      <w:start w:val="1"/>
      <w:numFmt w:val="decimal"/>
      <w:lvlText w:val="4.%1."/>
      <w:lvlJc w:val="left"/>
      <w:pPr>
        <w:ind w:left="1260" w:hanging="360"/>
      </w:pPr>
      <w:rPr>
        <w:rFonts w:hint="default"/>
      </w:rPr>
    </w:lvl>
    <w:lvl w:ilvl="1" w:tplc="3796CE5E">
      <w:start w:val="1"/>
      <w:numFmt w:val="lowerLetter"/>
      <w:lvlText w:val="%2."/>
      <w:lvlJc w:val="left"/>
      <w:pPr>
        <w:ind w:left="1980" w:hanging="360"/>
      </w:pPr>
    </w:lvl>
    <w:lvl w:ilvl="2" w:tplc="93360E36">
      <w:start w:val="1"/>
      <w:numFmt w:val="lowerRoman"/>
      <w:lvlText w:val="%3."/>
      <w:lvlJc w:val="right"/>
      <w:pPr>
        <w:ind w:left="2700" w:hanging="180"/>
      </w:pPr>
    </w:lvl>
    <w:lvl w:ilvl="3" w:tplc="8E8E4378">
      <w:start w:val="1"/>
      <w:numFmt w:val="decimal"/>
      <w:lvlText w:val="%4."/>
      <w:lvlJc w:val="left"/>
      <w:pPr>
        <w:ind w:left="3420" w:hanging="360"/>
      </w:pPr>
    </w:lvl>
    <w:lvl w:ilvl="4" w:tplc="C494EA96">
      <w:start w:val="1"/>
      <w:numFmt w:val="lowerLetter"/>
      <w:lvlText w:val="%5."/>
      <w:lvlJc w:val="left"/>
      <w:pPr>
        <w:ind w:left="4140" w:hanging="360"/>
      </w:pPr>
    </w:lvl>
    <w:lvl w:ilvl="5" w:tplc="2F181958">
      <w:start w:val="1"/>
      <w:numFmt w:val="lowerRoman"/>
      <w:lvlText w:val="%6."/>
      <w:lvlJc w:val="right"/>
      <w:pPr>
        <w:ind w:left="4860" w:hanging="180"/>
      </w:pPr>
    </w:lvl>
    <w:lvl w:ilvl="6" w:tplc="905A4E64">
      <w:start w:val="1"/>
      <w:numFmt w:val="decimal"/>
      <w:lvlText w:val="%7."/>
      <w:lvlJc w:val="left"/>
      <w:pPr>
        <w:ind w:left="5580" w:hanging="360"/>
      </w:pPr>
    </w:lvl>
    <w:lvl w:ilvl="7" w:tplc="A91C3872">
      <w:start w:val="1"/>
      <w:numFmt w:val="lowerLetter"/>
      <w:lvlText w:val="%8."/>
      <w:lvlJc w:val="left"/>
      <w:pPr>
        <w:ind w:left="6300" w:hanging="360"/>
      </w:pPr>
    </w:lvl>
    <w:lvl w:ilvl="8" w:tplc="B5D06F2E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F000007"/>
    <w:multiLevelType w:val="multilevel"/>
    <w:tmpl w:val="1F000157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40" w:hanging="1800"/>
      </w:pPr>
      <w:rPr>
        <w:rFonts w:hint="default"/>
      </w:rPr>
    </w:lvl>
  </w:abstractNum>
  <w:abstractNum w:abstractNumId="8" w15:restartNumberingAfterBreak="0">
    <w:nsid w:val="56245CF6"/>
    <w:multiLevelType w:val="hybridMultilevel"/>
    <w:tmpl w:val="35520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07C36"/>
    <w:multiLevelType w:val="hybridMultilevel"/>
    <w:tmpl w:val="D4EAB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proofState w:spelling="clean" w:grammar="clean"/>
  <w:defaultTabStop w:val="70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DFD"/>
    <w:rsid w:val="00037DE9"/>
    <w:rsid w:val="000A53E6"/>
    <w:rsid w:val="003173C8"/>
    <w:rsid w:val="0033412A"/>
    <w:rsid w:val="003C25C6"/>
    <w:rsid w:val="004E332F"/>
    <w:rsid w:val="0067520E"/>
    <w:rsid w:val="006F3083"/>
    <w:rsid w:val="00710B18"/>
    <w:rsid w:val="007726E1"/>
    <w:rsid w:val="00853664"/>
    <w:rsid w:val="00A1196D"/>
    <w:rsid w:val="00A26DFD"/>
    <w:rsid w:val="00C63BFC"/>
    <w:rsid w:val="00C95E4A"/>
    <w:rsid w:val="00DA3541"/>
    <w:rsid w:val="00DC5183"/>
    <w:rsid w:val="00E2257B"/>
    <w:rsid w:val="00E44D02"/>
    <w:rsid w:val="00E82E0C"/>
    <w:rsid w:val="00F00447"/>
    <w:rsid w:val="00FB32B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554CA"/>
  <w15:docId w15:val="{E3B21DC8-2C87-4C18-A001-C93BB3BC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32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332F"/>
    <w:pPr>
      <w:autoSpaceDE w:val="0"/>
      <w:autoSpaceDN w:val="0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rsid w:val="004E332F"/>
    <w:pPr>
      <w:ind w:left="720"/>
      <w:contextualSpacing/>
    </w:pPr>
  </w:style>
  <w:style w:type="paragraph" w:styleId="a4">
    <w:name w:val="Body Text Indent"/>
    <w:basedOn w:val="a"/>
    <w:link w:val="a5"/>
    <w:rsid w:val="004E332F"/>
    <w:pPr>
      <w:ind w:firstLine="426"/>
    </w:pPr>
    <w:rPr>
      <w:sz w:val="22"/>
      <w:szCs w:val="22"/>
    </w:rPr>
  </w:style>
  <w:style w:type="character" w:customStyle="1" w:styleId="a5">
    <w:name w:val="Основной текст с отступом Знак"/>
    <w:link w:val="a4"/>
    <w:rsid w:val="004E332F"/>
    <w:rPr>
      <w:sz w:val="22"/>
      <w:szCs w:val="22"/>
    </w:rPr>
  </w:style>
  <w:style w:type="paragraph" w:styleId="a6">
    <w:name w:val="Body Text"/>
    <w:basedOn w:val="a"/>
    <w:link w:val="a7"/>
    <w:rsid w:val="004E332F"/>
    <w:rPr>
      <w:sz w:val="22"/>
      <w:szCs w:val="22"/>
    </w:rPr>
  </w:style>
  <w:style w:type="character" w:customStyle="1" w:styleId="a7">
    <w:name w:val="Основной текст Знак"/>
    <w:link w:val="a6"/>
    <w:rsid w:val="004E332F"/>
    <w:rPr>
      <w:sz w:val="22"/>
      <w:szCs w:val="22"/>
    </w:rPr>
  </w:style>
  <w:style w:type="paragraph" w:styleId="a8">
    <w:name w:val="header"/>
    <w:basedOn w:val="a"/>
    <w:rsid w:val="004E332F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rsid w:val="004E332F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4E332F"/>
  </w:style>
  <w:style w:type="character" w:customStyle="1" w:styleId="aa">
    <w:name w:val="Нижний колонтитул Знак"/>
    <w:link w:val="a9"/>
    <w:rsid w:val="004E332F"/>
    <w:rPr>
      <w:sz w:val="24"/>
      <w:szCs w:val="24"/>
    </w:rPr>
  </w:style>
  <w:style w:type="paragraph" w:styleId="ac">
    <w:name w:val="Balloon Text"/>
    <w:basedOn w:val="a"/>
    <w:link w:val="ad"/>
    <w:rsid w:val="004E332F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rsid w:val="004E332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4E332F"/>
    <w:rPr>
      <w:b/>
      <w:sz w:val="24"/>
      <w:szCs w:val="24"/>
    </w:rPr>
  </w:style>
  <w:style w:type="paragraph" w:styleId="ae">
    <w:name w:val="endnote text"/>
    <w:basedOn w:val="a"/>
    <w:link w:val="af"/>
    <w:unhideWhenUsed/>
    <w:rsid w:val="004E332F"/>
    <w:pPr>
      <w:spacing w:after="200" w:line="275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концевой сноски Знак"/>
    <w:basedOn w:val="a0"/>
    <w:link w:val="ae"/>
    <w:rsid w:val="004E332F"/>
    <w:rPr>
      <w:rFonts w:ascii="Calibri" w:eastAsia="Calibri" w:hAnsi="Calibri"/>
      <w:lang w:eastAsia="en-US"/>
    </w:rPr>
  </w:style>
  <w:style w:type="character" w:styleId="af0">
    <w:name w:val="endnote reference"/>
    <w:unhideWhenUsed/>
    <w:rsid w:val="004E332F"/>
    <w:rPr>
      <w:vertAlign w:val="superscript"/>
    </w:rPr>
  </w:style>
  <w:style w:type="paragraph" w:styleId="af1">
    <w:name w:val="Revision"/>
    <w:hidden/>
    <w:uiPriority w:val="99"/>
    <w:semiHidden/>
    <w:rsid w:val="00E44D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onsultantplus://offline/ref=81676625A18D18143F0B573C132CA01E62A28404A760C06CB8C2E659A63248CF49EC5919EE863608c8V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505</Words>
  <Characters>2882</Characters>
  <Application>Microsoft Office Word</Application>
  <DocSecurity>4</DocSecurity>
  <Lines>24</Lines>
  <Paragraphs>6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creator>Shafray-a</dc:creator>
  <cp:lastModifiedBy>Фомина Ольга</cp:lastModifiedBy>
  <cp:revision>2</cp:revision>
  <dcterms:created xsi:type="dcterms:W3CDTF">2025-10-01T08:23:00Z</dcterms:created>
  <dcterms:modified xsi:type="dcterms:W3CDTF">2025-10-01T08:23:00Z</dcterms:modified>
  <cp:version>9.102.66.42778</cp:version>
</cp:coreProperties>
</file>